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E" w:rsidRPr="005F629E" w:rsidRDefault="005F629E" w:rsidP="005F629E">
      <w:pPr>
        <w:shd w:val="clear" w:color="auto" w:fill="DCEFF7"/>
        <w:spacing w:after="0" w:line="240" w:lineRule="auto"/>
        <w:rPr>
          <w:rFonts w:ascii="Verdana" w:eastAsia="Times New Roman" w:hAnsi="Verdana" w:cs="Times New Roman"/>
          <w:b/>
          <w:bCs/>
          <w:color w:val="000000"/>
          <w:sz w:val="20"/>
          <w:szCs w:val="20"/>
          <w:lang w:eastAsia="ru-RU"/>
        </w:rPr>
      </w:pPr>
      <w:r w:rsidRPr="005F629E">
        <w:rPr>
          <w:rFonts w:ascii="Verdana" w:eastAsia="Times New Roman" w:hAnsi="Verdana" w:cs="Times New Roman"/>
          <w:b/>
          <w:bCs/>
          <w:color w:val="000000"/>
          <w:sz w:val="20"/>
          <w:szCs w:val="20"/>
          <w:lang w:eastAsia="ru-RU"/>
        </w:rPr>
        <w:t xml:space="preserve">Правила приготовления уроков с </w:t>
      </w:r>
      <w:proofErr w:type="spellStart"/>
      <w:r w:rsidRPr="005F629E">
        <w:rPr>
          <w:rFonts w:ascii="Verdana" w:eastAsia="Times New Roman" w:hAnsi="Verdana" w:cs="Times New Roman"/>
          <w:b/>
          <w:bCs/>
          <w:color w:val="000000"/>
          <w:sz w:val="20"/>
          <w:szCs w:val="20"/>
          <w:lang w:eastAsia="ru-RU"/>
        </w:rPr>
        <w:t>гиперактивными</w:t>
      </w:r>
      <w:proofErr w:type="spellEnd"/>
      <w:r w:rsidRPr="005F629E">
        <w:rPr>
          <w:rFonts w:ascii="Verdana" w:eastAsia="Times New Roman" w:hAnsi="Verdana" w:cs="Times New Roman"/>
          <w:b/>
          <w:bCs/>
          <w:color w:val="000000"/>
          <w:sz w:val="20"/>
          <w:szCs w:val="20"/>
          <w:lang w:eastAsia="ru-RU"/>
        </w:rPr>
        <w:t xml:space="preserve"> детьми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535"/>
      </w:tblGrid>
      <w:tr w:rsidR="005F629E" w:rsidRPr="005F629E" w:rsidTr="005F629E">
        <w:trPr>
          <w:tblCellSpacing w:w="0" w:type="dxa"/>
        </w:trPr>
        <w:tc>
          <w:tcPr>
            <w:tcW w:w="0" w:type="auto"/>
            <w:tcBorders>
              <w:top w:val="single" w:sz="6" w:space="0" w:color="CCCCCC"/>
            </w:tcBorders>
            <w:tcMar>
              <w:top w:w="90" w:type="dxa"/>
              <w:left w:w="90" w:type="dxa"/>
              <w:bottom w:w="90" w:type="dxa"/>
              <w:right w:w="90" w:type="dxa"/>
            </w:tcMar>
            <w:vAlign w:val="center"/>
            <w:hideMark/>
          </w:tcPr>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Правил этих не очень много, но их применение поможет значительно облегчить жизнь вам и вашему ребенку. К слову сказать, использование этих правил полезно и в работе с детишками, не страдающими синдромом </w:t>
            </w:r>
            <w:proofErr w:type="spellStart"/>
            <w:r w:rsidRPr="005F629E">
              <w:rPr>
                <w:rFonts w:ascii="Georgia" w:eastAsia="Times New Roman" w:hAnsi="Georgia" w:cs="Times New Roman"/>
                <w:color w:val="000000"/>
                <w:sz w:val="24"/>
                <w:szCs w:val="24"/>
                <w:lang w:eastAsia="ru-RU"/>
              </w:rPr>
              <w:t>гиперактивности</w:t>
            </w:r>
            <w:proofErr w:type="spellEnd"/>
            <w:r w:rsidRPr="005F629E">
              <w:rPr>
                <w:rFonts w:ascii="Georgia" w:eastAsia="Times New Roman" w:hAnsi="Georgia" w:cs="Times New Roman"/>
                <w:color w:val="000000"/>
                <w:sz w:val="24"/>
                <w:szCs w:val="24"/>
                <w:lang w:eastAsia="ru-RU"/>
              </w:rPr>
              <w:t xml:space="preserve"> с дефицитом внимания. </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Итак, что необходимо помнить при приготовлении уроков с </w:t>
            </w:r>
            <w:proofErr w:type="spellStart"/>
            <w:r w:rsidRPr="005F629E">
              <w:rPr>
                <w:rFonts w:ascii="Georgia" w:eastAsia="Times New Roman" w:hAnsi="Georgia" w:cs="Times New Roman"/>
                <w:color w:val="000000"/>
                <w:sz w:val="24"/>
                <w:szCs w:val="24"/>
                <w:lang w:eastAsia="ru-RU"/>
              </w:rPr>
              <w:t>гиперактивными</w:t>
            </w:r>
            <w:proofErr w:type="spellEnd"/>
            <w:r w:rsidRPr="005F629E">
              <w:rPr>
                <w:rFonts w:ascii="Georgia" w:eastAsia="Times New Roman" w:hAnsi="Georgia" w:cs="Times New Roman"/>
                <w:color w:val="000000"/>
                <w:sz w:val="24"/>
                <w:szCs w:val="24"/>
                <w:lang w:eastAsia="ru-RU"/>
              </w:rPr>
              <w:t xml:space="preserve"> детьми:</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 1. </w:t>
            </w:r>
            <w:proofErr w:type="gramStart"/>
            <w:r w:rsidRPr="005F629E">
              <w:rPr>
                <w:rFonts w:ascii="Georgia" w:eastAsia="Times New Roman" w:hAnsi="Georgia" w:cs="Times New Roman"/>
                <w:color w:val="000000"/>
                <w:sz w:val="24"/>
                <w:szCs w:val="24"/>
                <w:lang w:eastAsia="ru-RU"/>
              </w:rPr>
              <w:t>Помещение</w:t>
            </w:r>
            <w:proofErr w:type="gramEnd"/>
            <w:r w:rsidRPr="005F629E">
              <w:rPr>
                <w:rFonts w:ascii="Georgia" w:eastAsia="Times New Roman" w:hAnsi="Georgia" w:cs="Times New Roman"/>
                <w:color w:val="000000"/>
                <w:sz w:val="24"/>
                <w:szCs w:val="24"/>
                <w:lang w:eastAsia="ru-RU"/>
              </w:rPr>
              <w:t xml:space="preserve"> в котором ребенок делает уроки должно быть достаточно освещено. Для праворукого ребенка свет должен падать слева, для </w:t>
            </w:r>
            <w:proofErr w:type="spellStart"/>
            <w:r w:rsidRPr="005F629E">
              <w:rPr>
                <w:rFonts w:ascii="Georgia" w:eastAsia="Times New Roman" w:hAnsi="Georgia" w:cs="Times New Roman"/>
                <w:color w:val="000000"/>
                <w:sz w:val="24"/>
                <w:szCs w:val="24"/>
                <w:lang w:eastAsia="ru-RU"/>
              </w:rPr>
              <w:t>леворукого</w:t>
            </w:r>
            <w:proofErr w:type="spellEnd"/>
            <w:r w:rsidRPr="005F629E">
              <w:rPr>
                <w:rFonts w:ascii="Georgia" w:eastAsia="Times New Roman" w:hAnsi="Georgia" w:cs="Times New Roman"/>
                <w:color w:val="000000"/>
                <w:sz w:val="24"/>
                <w:szCs w:val="24"/>
                <w:lang w:eastAsia="ru-RU"/>
              </w:rPr>
              <w:t xml:space="preserve"> - справа.</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2. В комнате, где ребенок делает уроки должно быть тихо. Ни телевизор, ни тихая фоновая музыка не должны отвлекать ребенка.</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 3. Стол, за которым ребенок </w:t>
            </w:r>
            <w:proofErr w:type="gramStart"/>
            <w:r w:rsidRPr="005F629E">
              <w:rPr>
                <w:rFonts w:ascii="Georgia" w:eastAsia="Times New Roman" w:hAnsi="Georgia" w:cs="Times New Roman"/>
                <w:color w:val="000000"/>
                <w:sz w:val="24"/>
                <w:szCs w:val="24"/>
                <w:lang w:eastAsia="ru-RU"/>
              </w:rPr>
              <w:t>делает уроки должен</w:t>
            </w:r>
            <w:proofErr w:type="gramEnd"/>
            <w:r w:rsidRPr="005F629E">
              <w:rPr>
                <w:rFonts w:ascii="Georgia" w:eastAsia="Times New Roman" w:hAnsi="Georgia" w:cs="Times New Roman"/>
                <w:color w:val="000000"/>
                <w:sz w:val="24"/>
                <w:szCs w:val="24"/>
                <w:lang w:eastAsia="ru-RU"/>
              </w:rPr>
              <w:t xml:space="preserve"> стоять у стены, таким образом, чтобы лицо ребенка смотрело в стену. На этой стене не должно быть никаких плакатов, наклеек и других картинок, отвлекающих внимание ребенка. Стена должна быть свободной от зрительной информации на площади ограниченной полем зрения ребенка. Определить величину поля зрения ребенка достаточно просто. Для этого необходимо усадить ребенка лицом к стене на предполагаемом месте приготовления уроков и попросить его смотреть на точку, которую вы отметите на стене карандашом. Поясните ребенку, что он должен смотреть только на эту точку и не должен поворачивать голову ни направо, ни налево. Убедившись, что ребенок понял вашу инструкцию, попросите его назвать все предметы, которые он видит справа от себя, потом слева от себя (при этом он не должен поворачивать голову). Таким образом, вы сможете определить поле зрения вашего ребенка и будете знать, на какой площади стены не должно быть никаких изображений.</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4. На столе во время приготовления уроков не должно быть лишних предметов (учебников, тетрадок, ручек, игрушек и т.п.). Только учебник и тетрадка того предмета, который делает ребенок. У ребенка не должно быть соблазна отвлечься на что-нибудь "интересненькое" на столе.</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 5. Приготовление уроков с </w:t>
            </w:r>
            <w:proofErr w:type="spellStart"/>
            <w:r w:rsidRPr="005F629E">
              <w:rPr>
                <w:rFonts w:ascii="Georgia" w:eastAsia="Times New Roman" w:hAnsi="Georgia" w:cs="Times New Roman"/>
                <w:color w:val="000000"/>
                <w:sz w:val="24"/>
                <w:szCs w:val="24"/>
                <w:lang w:eastAsia="ru-RU"/>
              </w:rPr>
              <w:t>гиперактивными</w:t>
            </w:r>
            <w:proofErr w:type="spellEnd"/>
            <w:r w:rsidRPr="005F629E">
              <w:rPr>
                <w:rFonts w:ascii="Georgia" w:eastAsia="Times New Roman" w:hAnsi="Georgia" w:cs="Times New Roman"/>
                <w:color w:val="000000"/>
                <w:sz w:val="24"/>
                <w:szCs w:val="24"/>
                <w:lang w:eastAsia="ru-RU"/>
              </w:rPr>
              <w:t xml:space="preserve"> детьми должно быть строго ограничено во времени. Необходимо заранее обговорить с ребенком время приготовления каждого урока. Например, что один урок он должен сделать за 30 минут. Для этой цели можно использовать обычные или песочные часы (их очень любят дети, потому что такие часы дают возможность ощутить движение времени). Мой опыт показывает, что песочные часы дети предпочитают </w:t>
            </w:r>
            <w:proofErr w:type="gramStart"/>
            <w:r w:rsidRPr="005F629E">
              <w:rPr>
                <w:rFonts w:ascii="Georgia" w:eastAsia="Times New Roman" w:hAnsi="Georgia" w:cs="Times New Roman"/>
                <w:color w:val="000000"/>
                <w:sz w:val="24"/>
                <w:szCs w:val="24"/>
                <w:lang w:eastAsia="ru-RU"/>
              </w:rPr>
              <w:t>обычным</w:t>
            </w:r>
            <w:proofErr w:type="gramEnd"/>
            <w:r w:rsidRPr="005F629E">
              <w:rPr>
                <w:rFonts w:ascii="Georgia" w:eastAsia="Times New Roman" w:hAnsi="Georgia" w:cs="Times New Roman"/>
                <w:color w:val="000000"/>
                <w:sz w:val="24"/>
                <w:szCs w:val="24"/>
                <w:lang w:eastAsia="ru-RU"/>
              </w:rPr>
              <w:t>. А вот обычные часы часто вызывают у детей раздражение. Возможно, к вашему малышу это не относится.</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6. Необходимо поощрять любое проявление концентрации внимания, самостоятельного выполнения задания, а также умения делать уроки в строго определенное для этого время.</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 Во всем остальном к </w:t>
            </w:r>
            <w:proofErr w:type="spellStart"/>
            <w:r w:rsidRPr="005F629E">
              <w:rPr>
                <w:rFonts w:ascii="Georgia" w:eastAsia="Times New Roman" w:hAnsi="Georgia" w:cs="Times New Roman"/>
                <w:color w:val="000000"/>
                <w:sz w:val="24"/>
                <w:szCs w:val="24"/>
                <w:lang w:eastAsia="ru-RU"/>
              </w:rPr>
              <w:t>гиперктивному</w:t>
            </w:r>
            <w:proofErr w:type="spellEnd"/>
            <w:r w:rsidRPr="005F629E">
              <w:rPr>
                <w:rFonts w:ascii="Georgia" w:eastAsia="Times New Roman" w:hAnsi="Georgia" w:cs="Times New Roman"/>
                <w:color w:val="000000"/>
                <w:sz w:val="24"/>
                <w:szCs w:val="24"/>
                <w:lang w:eastAsia="ru-RU"/>
              </w:rPr>
              <w:t xml:space="preserve"> ребенку применимы те же правила при приготовлении уроков, что и ко всем детям.</w:t>
            </w:r>
          </w:p>
          <w:p w:rsidR="005F629E" w:rsidRPr="005F629E" w:rsidRDefault="005F629E" w:rsidP="005F629E">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5F629E">
              <w:rPr>
                <w:rFonts w:ascii="Georgia" w:eastAsia="Times New Roman" w:hAnsi="Georgia" w:cs="Times New Roman"/>
                <w:color w:val="000000"/>
                <w:sz w:val="24"/>
                <w:szCs w:val="24"/>
                <w:lang w:eastAsia="ru-RU"/>
              </w:rPr>
              <w:t xml:space="preserve"> Несколько слов о детях, у которых наблюдаются заторможенные, замедленные </w:t>
            </w:r>
            <w:r w:rsidRPr="005F629E">
              <w:rPr>
                <w:rFonts w:ascii="Georgia" w:eastAsia="Times New Roman" w:hAnsi="Georgia" w:cs="Times New Roman"/>
                <w:color w:val="000000"/>
                <w:sz w:val="24"/>
                <w:szCs w:val="24"/>
                <w:lang w:eastAsia="ru-RU"/>
              </w:rPr>
              <w:lastRenderedPageBreak/>
              <w:t xml:space="preserve">реакции. Иногда синдром дефицита внимания сопровождается не расторможенностью, а заторможенностью. Это проявляется в замедленном темпе мышления, замедленном восприятии, замедленной переработке </w:t>
            </w:r>
            <w:proofErr w:type="spellStart"/>
            <w:r w:rsidRPr="005F629E">
              <w:rPr>
                <w:rFonts w:ascii="Georgia" w:eastAsia="Times New Roman" w:hAnsi="Georgia" w:cs="Times New Roman"/>
                <w:color w:val="000000"/>
                <w:sz w:val="24"/>
                <w:szCs w:val="24"/>
                <w:lang w:eastAsia="ru-RU"/>
              </w:rPr>
              <w:t>поступающе</w:t>
            </w:r>
            <w:proofErr w:type="spellEnd"/>
            <w:r w:rsidRPr="005F629E">
              <w:rPr>
                <w:rFonts w:ascii="Georgia" w:eastAsia="Times New Roman" w:hAnsi="Georgia" w:cs="Times New Roman"/>
                <w:color w:val="000000"/>
                <w:sz w:val="24"/>
                <w:szCs w:val="24"/>
                <w:lang w:eastAsia="ru-RU"/>
              </w:rPr>
              <w:t xml:space="preserve"> информации, а также в сниженной скорости выдачи готовой информации в виде ответов и действий. В данном случае процессы торможения преобладают над процессами возбуждения, а проблемы концентрации внимания не дают ребенку с нужной скоростью воспринимать, перерабатывать и выдавать информацию. В этом случае необходимо использовать все правила для приготовления уроков с </w:t>
            </w:r>
            <w:proofErr w:type="spellStart"/>
            <w:r w:rsidRPr="005F629E">
              <w:rPr>
                <w:rFonts w:ascii="Georgia" w:eastAsia="Times New Roman" w:hAnsi="Georgia" w:cs="Times New Roman"/>
                <w:color w:val="000000"/>
                <w:sz w:val="24"/>
                <w:szCs w:val="24"/>
                <w:lang w:eastAsia="ru-RU"/>
              </w:rPr>
              <w:t>гиперактивными</w:t>
            </w:r>
            <w:proofErr w:type="spellEnd"/>
            <w:r w:rsidRPr="005F629E">
              <w:rPr>
                <w:rFonts w:ascii="Georgia" w:eastAsia="Times New Roman" w:hAnsi="Georgia" w:cs="Times New Roman"/>
                <w:color w:val="000000"/>
                <w:sz w:val="24"/>
                <w:szCs w:val="24"/>
                <w:lang w:eastAsia="ru-RU"/>
              </w:rPr>
              <w:t xml:space="preserve"> детьми, добавив немного больше времени для приготовления уроков. А также необходимо выполнять специальные коррекционные упражнения для развития концентрации внимания, увеличения его объема и увеличения скорости переключения внимания.</w:t>
            </w:r>
          </w:p>
          <w:p w:rsidR="005F629E" w:rsidRPr="005F629E" w:rsidRDefault="005F629E" w:rsidP="005F629E">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5F629E">
              <w:rPr>
                <w:rFonts w:ascii="Georgia" w:eastAsia="Times New Roman" w:hAnsi="Georgia" w:cs="Times New Roman"/>
                <w:b/>
                <w:bCs/>
                <w:i/>
                <w:iCs/>
                <w:color w:val="AD0057"/>
                <w:sz w:val="24"/>
                <w:szCs w:val="24"/>
                <w:lang w:eastAsia="ru-RU"/>
              </w:rPr>
              <w:t> Самое главное правило при любой работе с любыми детьми: никогда не раздражайтесь!!!</w:t>
            </w:r>
          </w:p>
        </w:tc>
      </w:tr>
    </w:tbl>
    <w:p w:rsidR="00244049" w:rsidRDefault="00244049">
      <w:bookmarkStart w:id="0" w:name="_GoBack"/>
      <w:bookmarkEnd w:id="0"/>
    </w:p>
    <w:sectPr w:rsidR="0024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74"/>
    <w:rsid w:val="00244049"/>
    <w:rsid w:val="005F629E"/>
    <w:rsid w:val="00CF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6427">
      <w:bodyDiv w:val="1"/>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dashed" w:sz="6" w:space="2" w:color="27CC2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Company>SPecialiST RePack</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2014-09-13T12:01:00Z</dcterms:created>
  <dcterms:modified xsi:type="dcterms:W3CDTF">2014-09-13T12:01:00Z</dcterms:modified>
</cp:coreProperties>
</file>